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520" w:rsidRDefault="006C2520" w:rsidP="00F03F51">
      <w:pPr>
        <w:rPr>
          <w:b/>
          <w:i/>
          <w:sz w:val="28"/>
          <w:szCs w:val="28"/>
        </w:rPr>
      </w:pPr>
    </w:p>
    <w:p w:rsidR="006C2520" w:rsidRDefault="006C2520" w:rsidP="006C2520">
      <w:pPr>
        <w:jc w:val="center"/>
        <w:rPr>
          <w:b/>
          <w:i/>
          <w:sz w:val="28"/>
          <w:szCs w:val="28"/>
        </w:rPr>
      </w:pPr>
    </w:p>
    <w:p w:rsidR="006C2520" w:rsidRDefault="006C2520" w:rsidP="006C252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 этап  Всероссийской  олимпиады</w:t>
      </w:r>
    </w:p>
    <w:p w:rsidR="006C2520" w:rsidRDefault="006C2520" w:rsidP="006C252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2015-2016  уч. год</w:t>
      </w:r>
    </w:p>
    <w:p w:rsidR="006C2520" w:rsidRDefault="00F03F51" w:rsidP="00F03F51">
      <w:pPr>
        <w:ind w:left="39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</w:t>
      </w:r>
    </w:p>
    <w:p w:rsidR="006C2520" w:rsidRDefault="006C2520" w:rsidP="006C2520">
      <w:pPr>
        <w:ind w:left="399"/>
        <w:jc w:val="center"/>
        <w:rPr>
          <w:b/>
          <w:sz w:val="28"/>
          <w:szCs w:val="28"/>
        </w:rPr>
      </w:pPr>
    </w:p>
    <w:p w:rsidR="006C2520" w:rsidRDefault="006C2520" w:rsidP="006C252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Обществознание</w:t>
      </w:r>
    </w:p>
    <w:p w:rsidR="006C2520" w:rsidRDefault="006C2520" w:rsidP="006C25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</w:p>
    <w:p w:rsidR="006C2520" w:rsidRDefault="006C2520" w:rsidP="006C2520">
      <w:pPr>
        <w:jc w:val="center"/>
        <w:rPr>
          <w:b/>
          <w:sz w:val="28"/>
          <w:szCs w:val="28"/>
        </w:rPr>
      </w:pPr>
    </w:p>
    <w:p w:rsidR="006C2520" w:rsidRDefault="006C2520" w:rsidP="006C2520">
      <w:pPr>
        <w:jc w:val="center"/>
        <w:rPr>
          <w:b/>
          <w:sz w:val="28"/>
          <w:szCs w:val="28"/>
        </w:rPr>
      </w:pPr>
    </w:p>
    <w:p w:rsidR="006C2520" w:rsidRPr="00A528FB" w:rsidRDefault="006C2520" w:rsidP="006C2520">
      <w:pPr>
        <w:jc w:val="center"/>
        <w:rPr>
          <w:rFonts w:eastAsia="Calibri"/>
          <w:b/>
          <w:bCs/>
          <w:sz w:val="28"/>
          <w:szCs w:val="28"/>
        </w:rPr>
      </w:pPr>
    </w:p>
    <w:p w:rsidR="006C2520" w:rsidRPr="00F36F0B" w:rsidRDefault="006C2520" w:rsidP="006C2520">
      <w:pPr>
        <w:pStyle w:val="a4"/>
        <w:numPr>
          <w:ilvl w:val="0"/>
          <w:numId w:val="2"/>
        </w:numPr>
        <w:spacing w:before="120" w:after="200" w:line="276" w:lineRule="auto"/>
        <w:jc w:val="both"/>
        <w:rPr>
          <w:i/>
          <w:sz w:val="28"/>
          <w:szCs w:val="28"/>
          <w:u w:val="single"/>
        </w:rPr>
      </w:pPr>
      <w:r w:rsidRPr="00F36F0B">
        <w:rPr>
          <w:rFonts w:eastAsia="Calibri"/>
          <w:b/>
          <w:i/>
          <w:sz w:val="28"/>
          <w:szCs w:val="28"/>
          <w:u w:val="single"/>
        </w:rPr>
        <w:t xml:space="preserve"> «Да» или «нет»</w:t>
      </w:r>
      <w:r w:rsidRPr="00F36F0B">
        <w:rPr>
          <w:rFonts w:eastAsia="Calibri"/>
          <w:i/>
          <w:sz w:val="28"/>
          <w:szCs w:val="28"/>
          <w:u w:val="single"/>
        </w:rPr>
        <w:t>? Если вы согласны с утверждением, напишите «да», если не согласны – «нет».  Внесите свои ответы в таблицу.</w:t>
      </w:r>
      <w:r w:rsidRPr="00F36F0B">
        <w:rPr>
          <w:i/>
          <w:sz w:val="28"/>
          <w:szCs w:val="28"/>
          <w:u w:val="single"/>
        </w:rPr>
        <w:t xml:space="preserve"> (Один балл за каждый правильный ответ. Максимум – 12 баллов)</w:t>
      </w:r>
    </w:p>
    <w:p w:rsidR="006C2520" w:rsidRDefault="006C2520" w:rsidP="006C2520">
      <w:pPr>
        <w:tabs>
          <w:tab w:val="left" w:pos="7580"/>
        </w:tabs>
        <w:rPr>
          <w:b/>
          <w:sz w:val="28"/>
          <w:szCs w:val="28"/>
        </w:rPr>
      </w:pPr>
    </w:p>
    <w:p w:rsidR="006C2520" w:rsidRDefault="006C2520" w:rsidP="006C252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2"/>
        <w:gridCol w:w="845"/>
        <w:gridCol w:w="846"/>
        <w:gridCol w:w="847"/>
        <w:gridCol w:w="846"/>
        <w:gridCol w:w="845"/>
        <w:gridCol w:w="846"/>
        <w:gridCol w:w="847"/>
        <w:gridCol w:w="613"/>
        <w:gridCol w:w="844"/>
        <w:gridCol w:w="847"/>
        <w:gridCol w:w="673"/>
      </w:tblGrid>
      <w:tr w:rsidR="006C2520" w:rsidTr="00A669B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2520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2520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6C2520" w:rsidTr="00A669B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rStyle w:val="a3"/>
                <w:rFonts w:eastAsiaTheme="minorEastAsia"/>
                <w:b w:val="0"/>
                <w:sz w:val="28"/>
                <w:szCs w:val="28"/>
              </w:rPr>
              <w:t>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6C2520" w:rsidRDefault="006C2520" w:rsidP="006C2520">
      <w:pPr>
        <w:tabs>
          <w:tab w:val="left" w:pos="7580"/>
        </w:tabs>
        <w:rPr>
          <w:b/>
          <w:sz w:val="28"/>
          <w:szCs w:val="28"/>
        </w:rPr>
      </w:pPr>
    </w:p>
    <w:p w:rsidR="006C2520" w:rsidRDefault="006C2520" w:rsidP="006C2520">
      <w:pPr>
        <w:tabs>
          <w:tab w:val="left" w:pos="7580"/>
        </w:tabs>
        <w:rPr>
          <w:b/>
          <w:sz w:val="28"/>
          <w:szCs w:val="28"/>
        </w:rPr>
      </w:pPr>
    </w:p>
    <w:p w:rsidR="006C2520" w:rsidRDefault="006C2520" w:rsidP="006C2520">
      <w:pPr>
        <w:pStyle w:val="a4"/>
        <w:numPr>
          <w:ilvl w:val="0"/>
          <w:numId w:val="1"/>
        </w:numPr>
        <w:tabs>
          <w:tab w:val="left" w:pos="7580"/>
        </w:tabs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Работа с терминами. (За правильное позиционирование всех 6 терминов – 1 балл, за каждое определение по 2 балла. Максимум -13 баллов).</w:t>
      </w:r>
    </w:p>
    <w:p w:rsidR="006C2520" w:rsidRPr="00B75520" w:rsidRDefault="006C2520" w:rsidP="006C2520">
      <w:pPr>
        <w:pStyle w:val="a4"/>
        <w:tabs>
          <w:tab w:val="left" w:pos="7580"/>
        </w:tabs>
        <w:rPr>
          <w:i/>
          <w:sz w:val="28"/>
          <w:szCs w:val="28"/>
          <w:u w:val="single"/>
        </w:rPr>
      </w:pPr>
      <w:r w:rsidRPr="00B75520">
        <w:rPr>
          <w:i/>
          <w:sz w:val="28"/>
          <w:szCs w:val="28"/>
          <w:u w:val="single"/>
        </w:rPr>
        <w:t>Прочитайте текст, для заполнения пропусков выберите подходящие по смыслу термины из предложенного ниже ряда. В пропуски поставьте порядковые номера терминов:</w:t>
      </w:r>
    </w:p>
    <w:p w:rsidR="006C2520" w:rsidRDefault="006C2520" w:rsidP="006C2520">
      <w:pPr>
        <w:tabs>
          <w:tab w:val="left" w:pos="7580"/>
        </w:tabs>
        <w:rPr>
          <w:b/>
          <w:sz w:val="28"/>
          <w:szCs w:val="28"/>
        </w:rPr>
      </w:pPr>
    </w:p>
    <w:p w:rsidR="006C2520" w:rsidRPr="007D5B25" w:rsidRDefault="006C2520" w:rsidP="006C2520">
      <w:pPr>
        <w:tabs>
          <w:tab w:val="left" w:pos="7580"/>
        </w:tabs>
        <w:rPr>
          <w:b/>
          <w:sz w:val="28"/>
          <w:szCs w:val="28"/>
        </w:rPr>
      </w:pPr>
    </w:p>
    <w:p w:rsidR="006C2520" w:rsidRDefault="006C2520" w:rsidP="006C2520">
      <w:pPr>
        <w:ind w:firstLine="709"/>
        <w:jc w:val="both"/>
        <w:rPr>
          <w:i/>
          <w:sz w:val="28"/>
          <w:szCs w:val="28"/>
        </w:rPr>
      </w:pPr>
      <w:r w:rsidRPr="007D5B25">
        <w:rPr>
          <w:b/>
          <w:sz w:val="28"/>
          <w:szCs w:val="28"/>
        </w:rPr>
        <w:t xml:space="preserve"> </w:t>
      </w:r>
      <w:r w:rsidRPr="007D5B25">
        <w:rPr>
          <w:sz w:val="28"/>
          <w:szCs w:val="28"/>
        </w:rPr>
        <w:t xml:space="preserve">«…в эпоху </w:t>
      </w:r>
      <w:r w:rsidRPr="007D5B25">
        <w:rPr>
          <w:sz w:val="28"/>
          <w:szCs w:val="28"/>
          <w:u w:val="single"/>
        </w:rPr>
        <w:t>глобализации</w:t>
      </w:r>
      <w:r>
        <w:rPr>
          <w:sz w:val="28"/>
          <w:szCs w:val="28"/>
          <w:u w:val="single"/>
        </w:rPr>
        <w:t xml:space="preserve"> (2</w:t>
      </w:r>
      <w:r w:rsidRPr="007D5B25">
        <w:rPr>
          <w:sz w:val="28"/>
          <w:szCs w:val="28"/>
          <w:u w:val="single"/>
        </w:rPr>
        <w:t>)</w:t>
      </w:r>
      <w:r w:rsidRPr="007D5B25">
        <w:rPr>
          <w:sz w:val="28"/>
          <w:szCs w:val="28"/>
        </w:rPr>
        <w:t xml:space="preserve"> национальное </w:t>
      </w:r>
      <w:r w:rsidRPr="007D5B25">
        <w:rPr>
          <w:sz w:val="28"/>
          <w:szCs w:val="28"/>
          <w:u w:val="single"/>
        </w:rPr>
        <w:t>государство</w:t>
      </w:r>
      <w:r>
        <w:rPr>
          <w:sz w:val="28"/>
          <w:szCs w:val="28"/>
          <w:u w:val="single"/>
        </w:rPr>
        <w:t xml:space="preserve"> (3</w:t>
      </w:r>
      <w:r w:rsidRPr="007D5B25">
        <w:rPr>
          <w:sz w:val="28"/>
          <w:szCs w:val="28"/>
          <w:u w:val="single"/>
        </w:rPr>
        <w:t>)</w:t>
      </w:r>
      <w:r w:rsidRPr="007D5B25">
        <w:rPr>
          <w:sz w:val="28"/>
          <w:szCs w:val="28"/>
        </w:rPr>
        <w:t xml:space="preserve"> постепенно теряет все классические атрибуты собственного </w:t>
      </w:r>
      <w:r w:rsidRPr="007D5B25">
        <w:rPr>
          <w:sz w:val="28"/>
          <w:szCs w:val="28"/>
          <w:u w:val="single"/>
        </w:rPr>
        <w:t>суверенитета</w:t>
      </w:r>
      <w:r>
        <w:rPr>
          <w:sz w:val="28"/>
          <w:szCs w:val="28"/>
          <w:u w:val="single"/>
        </w:rPr>
        <w:t xml:space="preserve"> (1</w:t>
      </w:r>
      <w:r w:rsidRPr="007D5B25">
        <w:rPr>
          <w:sz w:val="28"/>
          <w:szCs w:val="28"/>
          <w:u w:val="single"/>
        </w:rPr>
        <w:t>)</w:t>
      </w:r>
      <w:r w:rsidRPr="007D5B25">
        <w:rPr>
          <w:sz w:val="28"/>
          <w:szCs w:val="28"/>
        </w:rPr>
        <w:t xml:space="preserve">. Оно уже не может не только проводить независимую </w:t>
      </w:r>
      <w:r w:rsidRPr="007D5B25">
        <w:rPr>
          <w:sz w:val="28"/>
          <w:szCs w:val="28"/>
          <w:u w:val="single"/>
        </w:rPr>
        <w:t>эмиссионную (</w:t>
      </w:r>
      <w:r>
        <w:rPr>
          <w:i/>
          <w:sz w:val="28"/>
          <w:szCs w:val="28"/>
          <w:u w:val="single"/>
        </w:rPr>
        <w:t>эмиссия –</w:t>
      </w:r>
      <w:r w:rsidRPr="007D5B25">
        <w:rPr>
          <w:i/>
          <w:sz w:val="28"/>
          <w:szCs w:val="28"/>
          <w:u w:val="single"/>
        </w:rPr>
        <w:t xml:space="preserve"> </w:t>
      </w:r>
      <w:r w:rsidRPr="007D5B25">
        <w:rPr>
          <w:sz w:val="28"/>
          <w:szCs w:val="28"/>
          <w:u w:val="single"/>
        </w:rPr>
        <w:t>4)</w:t>
      </w:r>
      <w:r w:rsidRPr="007D5B25">
        <w:rPr>
          <w:sz w:val="28"/>
          <w:szCs w:val="28"/>
        </w:rPr>
        <w:t xml:space="preserve"> и </w:t>
      </w:r>
      <w:r w:rsidRPr="007D5B25">
        <w:rPr>
          <w:sz w:val="28"/>
          <w:szCs w:val="28"/>
          <w:u w:val="single"/>
        </w:rPr>
        <w:t>бюджетную (</w:t>
      </w:r>
      <w:r w:rsidRPr="007D5B25">
        <w:rPr>
          <w:i/>
          <w:sz w:val="28"/>
          <w:szCs w:val="28"/>
          <w:u w:val="single"/>
        </w:rPr>
        <w:t xml:space="preserve">бюджет </w:t>
      </w:r>
      <w:r>
        <w:rPr>
          <w:i/>
          <w:sz w:val="28"/>
          <w:szCs w:val="28"/>
          <w:u w:val="single"/>
        </w:rPr>
        <w:t>–</w:t>
      </w:r>
      <w:r>
        <w:rPr>
          <w:sz w:val="28"/>
          <w:szCs w:val="28"/>
          <w:u w:val="single"/>
        </w:rPr>
        <w:t xml:space="preserve"> 6</w:t>
      </w:r>
      <w:r w:rsidRPr="007D5B25">
        <w:rPr>
          <w:sz w:val="28"/>
          <w:szCs w:val="28"/>
          <w:u w:val="single"/>
        </w:rPr>
        <w:t>)</w:t>
      </w:r>
      <w:r w:rsidRPr="007D5B25">
        <w:rPr>
          <w:sz w:val="28"/>
          <w:szCs w:val="28"/>
        </w:rPr>
        <w:t xml:space="preserve"> составляющие, но и защищать собственное культурно-информационное пространство и поддерживать высокий уровень национальной идентичности. Под флагом «прав человека» оно ограничено в своем праве осуществлять юридический контроль над собственными </w:t>
      </w:r>
      <w:r>
        <w:rPr>
          <w:sz w:val="28"/>
          <w:szCs w:val="28"/>
          <w:u w:val="single"/>
        </w:rPr>
        <w:t>гражданами (5</w:t>
      </w:r>
      <w:r w:rsidRPr="007D5B25">
        <w:rPr>
          <w:sz w:val="28"/>
          <w:szCs w:val="28"/>
          <w:u w:val="single"/>
        </w:rPr>
        <w:t>)</w:t>
      </w:r>
      <w:r w:rsidRPr="007D5B25">
        <w:rPr>
          <w:sz w:val="28"/>
          <w:szCs w:val="28"/>
        </w:rPr>
        <w:t xml:space="preserve">» </w:t>
      </w:r>
      <w:r w:rsidRPr="007D5B25">
        <w:rPr>
          <w:i/>
          <w:sz w:val="28"/>
          <w:szCs w:val="28"/>
        </w:rPr>
        <w:t>(из книги: Т.Ю. Сидорина, Т.Л. Полянников «Национализм: теории и политическая история». М.: Издательский дом ГУ ВШЭ, 2006).</w:t>
      </w:r>
    </w:p>
    <w:p w:rsidR="006C2520" w:rsidRPr="00B75520" w:rsidRDefault="006C2520" w:rsidP="006C2520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B75520">
        <w:rPr>
          <w:sz w:val="28"/>
          <w:szCs w:val="28"/>
        </w:rPr>
        <w:t xml:space="preserve">(1)Суверенитет; (2)глобализация; (3) государство; (4) эмиссия, эмиссионная; (5) граждане; (6) бюджет, бюджетная </w:t>
      </w:r>
    </w:p>
    <w:p w:rsidR="006C2520" w:rsidRPr="00B75520" w:rsidRDefault="006C2520" w:rsidP="006C2520">
      <w:pPr>
        <w:ind w:firstLine="709"/>
        <w:jc w:val="both"/>
        <w:rPr>
          <w:sz w:val="28"/>
          <w:szCs w:val="28"/>
        </w:rPr>
      </w:pPr>
    </w:p>
    <w:p w:rsidR="006C2520" w:rsidRPr="007D5B25" w:rsidRDefault="006C2520" w:rsidP="006C2520">
      <w:pPr>
        <w:ind w:firstLine="709"/>
        <w:jc w:val="both"/>
        <w:rPr>
          <w:i/>
          <w:sz w:val="28"/>
          <w:szCs w:val="28"/>
        </w:rPr>
      </w:pPr>
    </w:p>
    <w:p w:rsidR="006C2520" w:rsidRPr="00B75520" w:rsidRDefault="00D62AEA" w:rsidP="006C2520">
      <w:pPr>
        <w:ind w:left="300" w:firstLine="4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2.2. Определения так или иначе должны отражать следующее содержание:</w:t>
      </w:r>
    </w:p>
    <w:p w:rsidR="006C2520" w:rsidRPr="00400D15" w:rsidRDefault="006C2520" w:rsidP="006C252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400D15">
        <w:rPr>
          <w:sz w:val="28"/>
          <w:szCs w:val="28"/>
        </w:rPr>
        <w:t xml:space="preserve">. </w:t>
      </w:r>
      <w:r w:rsidR="00D62AEA" w:rsidRPr="00B75520">
        <w:rPr>
          <w:sz w:val="28"/>
          <w:szCs w:val="28"/>
        </w:rPr>
        <w:t>Суверенитет</w:t>
      </w:r>
      <w:r w:rsidR="00D62AEA" w:rsidRPr="00400D15">
        <w:rPr>
          <w:sz w:val="28"/>
          <w:szCs w:val="28"/>
        </w:rPr>
        <w:t xml:space="preserve"> </w:t>
      </w:r>
      <w:r w:rsidR="00D62AEA">
        <w:rPr>
          <w:sz w:val="28"/>
          <w:szCs w:val="28"/>
        </w:rPr>
        <w:t>- н</w:t>
      </w:r>
      <w:r w:rsidRPr="00400D15">
        <w:rPr>
          <w:sz w:val="28"/>
          <w:szCs w:val="28"/>
        </w:rPr>
        <w:t xml:space="preserve">езависимость государства, символизирующая его политико-правовую самостоятельность. </w:t>
      </w:r>
    </w:p>
    <w:p w:rsidR="006C2520" w:rsidRDefault="006C2520" w:rsidP="006C252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00D15">
        <w:rPr>
          <w:sz w:val="28"/>
          <w:szCs w:val="28"/>
        </w:rPr>
        <w:t xml:space="preserve">. </w:t>
      </w:r>
      <w:r w:rsidR="00D62AEA">
        <w:rPr>
          <w:sz w:val="28"/>
          <w:szCs w:val="28"/>
        </w:rPr>
        <w:t xml:space="preserve"> Г</w:t>
      </w:r>
      <w:r w:rsidR="00D62AEA" w:rsidRPr="00B75520">
        <w:rPr>
          <w:sz w:val="28"/>
          <w:szCs w:val="28"/>
        </w:rPr>
        <w:t>лобализация</w:t>
      </w:r>
      <w:r w:rsidR="00D62AEA">
        <w:rPr>
          <w:sz w:val="28"/>
          <w:szCs w:val="28"/>
        </w:rPr>
        <w:t xml:space="preserve"> -</w:t>
      </w:r>
      <w:r w:rsidR="00D62AEA" w:rsidRPr="00400D15">
        <w:rPr>
          <w:sz w:val="28"/>
          <w:szCs w:val="28"/>
        </w:rPr>
        <w:t xml:space="preserve"> </w:t>
      </w:r>
      <w:r w:rsidR="00D62AEA">
        <w:rPr>
          <w:sz w:val="28"/>
          <w:szCs w:val="28"/>
        </w:rPr>
        <w:t>п</w:t>
      </w:r>
      <w:r w:rsidRPr="00400D15">
        <w:rPr>
          <w:sz w:val="28"/>
          <w:szCs w:val="28"/>
        </w:rPr>
        <w:t xml:space="preserve">роцесс всемирной экономической, политической и культурной интеграции и унификации. </w:t>
      </w:r>
    </w:p>
    <w:p w:rsidR="006C2520" w:rsidRDefault="006C2520" w:rsidP="006C252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00D15">
        <w:rPr>
          <w:sz w:val="28"/>
          <w:szCs w:val="28"/>
        </w:rPr>
        <w:t xml:space="preserve">. </w:t>
      </w:r>
      <w:r w:rsidR="00D62AEA">
        <w:rPr>
          <w:sz w:val="28"/>
          <w:szCs w:val="28"/>
        </w:rPr>
        <w:t>Г</w:t>
      </w:r>
      <w:r w:rsidR="00D62AEA" w:rsidRPr="00B75520">
        <w:rPr>
          <w:sz w:val="28"/>
          <w:szCs w:val="28"/>
        </w:rPr>
        <w:t>осударство</w:t>
      </w:r>
      <w:r w:rsidR="00D62AEA">
        <w:rPr>
          <w:sz w:val="28"/>
          <w:szCs w:val="28"/>
        </w:rPr>
        <w:t xml:space="preserve"> -</w:t>
      </w:r>
      <w:r w:rsidR="00D62AEA" w:rsidRPr="00400D15">
        <w:rPr>
          <w:sz w:val="28"/>
          <w:szCs w:val="28"/>
        </w:rPr>
        <w:t xml:space="preserve"> </w:t>
      </w:r>
      <w:r w:rsidR="00D62AEA">
        <w:rPr>
          <w:sz w:val="28"/>
          <w:szCs w:val="28"/>
        </w:rPr>
        <w:t>о</w:t>
      </w:r>
      <w:r w:rsidRPr="00400D15">
        <w:rPr>
          <w:sz w:val="28"/>
          <w:szCs w:val="28"/>
        </w:rPr>
        <w:t xml:space="preserve">собая организация общества, объединённого общими социальными, культурными интересами, занимающая определённую территорию, имеющая собственную систему управления, систему безопасности и обладающая внутренним и внешним суверенитетом. </w:t>
      </w:r>
    </w:p>
    <w:p w:rsidR="006C2520" w:rsidRDefault="006C2520" w:rsidP="006C2520">
      <w:pPr>
        <w:jc w:val="both"/>
        <w:rPr>
          <w:sz w:val="28"/>
          <w:szCs w:val="28"/>
        </w:rPr>
      </w:pPr>
      <w:r w:rsidRPr="00400D15">
        <w:rPr>
          <w:sz w:val="28"/>
          <w:szCs w:val="28"/>
        </w:rPr>
        <w:t xml:space="preserve">4. </w:t>
      </w:r>
      <w:r w:rsidR="00D62AEA">
        <w:rPr>
          <w:sz w:val="28"/>
          <w:szCs w:val="28"/>
        </w:rPr>
        <w:t>Эмиссия - в</w:t>
      </w:r>
      <w:r w:rsidRPr="00400D15">
        <w:rPr>
          <w:sz w:val="28"/>
          <w:szCs w:val="28"/>
        </w:rPr>
        <w:t xml:space="preserve">ыпуск в обращение денежных знаков или эмиссионных ценных бумаг. </w:t>
      </w:r>
    </w:p>
    <w:p w:rsidR="006C2520" w:rsidRPr="00400D15" w:rsidRDefault="006C2520" w:rsidP="006C2520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00D15">
        <w:rPr>
          <w:sz w:val="28"/>
          <w:szCs w:val="28"/>
        </w:rPr>
        <w:t xml:space="preserve">. </w:t>
      </w:r>
      <w:r w:rsidR="00D62AEA">
        <w:rPr>
          <w:sz w:val="28"/>
          <w:szCs w:val="28"/>
        </w:rPr>
        <w:t>Гражданин - ф</w:t>
      </w:r>
      <w:r w:rsidRPr="00400D15">
        <w:rPr>
          <w:sz w:val="28"/>
          <w:szCs w:val="28"/>
        </w:rPr>
        <w:t>изическое лицо, принадлежащее на правовой основе к определенному государству.</w:t>
      </w:r>
    </w:p>
    <w:p w:rsidR="006C2520" w:rsidRDefault="006C2520" w:rsidP="006C2520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00D15">
        <w:rPr>
          <w:sz w:val="28"/>
          <w:szCs w:val="28"/>
        </w:rPr>
        <w:t xml:space="preserve">. </w:t>
      </w:r>
      <w:r w:rsidR="00D62AEA">
        <w:rPr>
          <w:sz w:val="28"/>
          <w:szCs w:val="28"/>
        </w:rPr>
        <w:t>Бюджет - с</w:t>
      </w:r>
      <w:r w:rsidRPr="00400D15">
        <w:rPr>
          <w:sz w:val="28"/>
          <w:szCs w:val="28"/>
        </w:rPr>
        <w:t xml:space="preserve">хема доходов и расходов определённого лица (семьи, бизнеса, организации, государства и т. д.), устанавливаемая на определённый период времени, обычно на один год. </w:t>
      </w:r>
    </w:p>
    <w:p w:rsidR="006C2520" w:rsidRDefault="006C2520" w:rsidP="006C2520"/>
    <w:p w:rsidR="006C2520" w:rsidRDefault="006C2520" w:rsidP="006C2520"/>
    <w:p w:rsidR="006C2520" w:rsidRDefault="006C2520" w:rsidP="006C2520"/>
    <w:p w:rsidR="006C2520" w:rsidRPr="00D62AEA" w:rsidRDefault="006C2520" w:rsidP="006C2520">
      <w:pPr>
        <w:pStyle w:val="a4"/>
        <w:ind w:left="0"/>
        <w:jc w:val="both"/>
        <w:rPr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</w:t>
      </w:r>
      <w:r w:rsidRPr="00D62AEA">
        <w:rPr>
          <w:bCs/>
          <w:i/>
          <w:sz w:val="28"/>
          <w:szCs w:val="28"/>
          <w:u w:val="single"/>
        </w:rPr>
        <w:t>Соотнесите название теорий, научных идей, данных в   первом  столбце  имена их создателей из второго столбца и время формирования теории из третьего столбца, заполнив таблицу: внесите в неё нужные цифры. Обратите внимание на то, что имён дано больше, чем требуется для заполнения столбца, и на то, что время формирования теорий может совпадать. (За каждое верное соотношение из трех элементов – 1 балл, максимум 6 баллов).</w:t>
      </w:r>
    </w:p>
    <w:p w:rsidR="006C2520" w:rsidRDefault="006C2520" w:rsidP="006C2520">
      <w:pPr>
        <w:pStyle w:val="a4"/>
        <w:ind w:left="0"/>
        <w:jc w:val="both"/>
        <w:rPr>
          <w:bCs/>
          <w:i/>
          <w:sz w:val="28"/>
          <w:szCs w:val="28"/>
        </w:rPr>
      </w:pPr>
    </w:p>
    <w:p w:rsidR="006C2520" w:rsidRDefault="006C2520" w:rsidP="006C252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30"/>
        <w:gridCol w:w="1530"/>
        <w:gridCol w:w="1530"/>
        <w:gridCol w:w="1530"/>
        <w:gridCol w:w="1530"/>
        <w:gridCol w:w="1530"/>
      </w:tblGrid>
      <w:tr w:rsidR="006C2520" w:rsidRPr="00565C2F" w:rsidTr="00A669BE">
        <w:tc>
          <w:tcPr>
            <w:tcW w:w="1530" w:type="dxa"/>
          </w:tcPr>
          <w:p w:rsidR="006C2520" w:rsidRPr="00565C2F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 w:rsidRPr="00565C2F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530" w:type="dxa"/>
          </w:tcPr>
          <w:p w:rsidR="006C2520" w:rsidRPr="00565C2F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 w:rsidRPr="00565C2F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530" w:type="dxa"/>
          </w:tcPr>
          <w:p w:rsidR="006C2520" w:rsidRPr="00565C2F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 w:rsidRPr="00565C2F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530" w:type="dxa"/>
          </w:tcPr>
          <w:p w:rsidR="006C2520" w:rsidRPr="00565C2F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 w:rsidRPr="00565C2F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530" w:type="dxa"/>
          </w:tcPr>
          <w:p w:rsidR="006C2520" w:rsidRPr="00565C2F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 w:rsidRPr="00565C2F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530" w:type="dxa"/>
          </w:tcPr>
          <w:p w:rsidR="006C2520" w:rsidRPr="00565C2F" w:rsidRDefault="006C2520" w:rsidP="00A669BE">
            <w:pPr>
              <w:jc w:val="center"/>
              <w:rPr>
                <w:b/>
                <w:sz w:val="28"/>
                <w:szCs w:val="28"/>
              </w:rPr>
            </w:pPr>
            <w:r w:rsidRPr="00565C2F">
              <w:rPr>
                <w:b/>
                <w:sz w:val="28"/>
                <w:szCs w:val="28"/>
              </w:rPr>
              <w:t>Е</w:t>
            </w:r>
          </w:p>
        </w:tc>
      </w:tr>
      <w:tr w:rsidR="006C2520" w:rsidRPr="00AA1E83" w:rsidTr="00A669BE">
        <w:tc>
          <w:tcPr>
            <w:tcW w:w="1530" w:type="dxa"/>
          </w:tcPr>
          <w:p w:rsidR="006C2520" w:rsidRPr="00565C2F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:rsidR="006C2520" w:rsidRPr="00565C2F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:rsidR="006C2520" w:rsidRPr="00565C2F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:rsidR="006C2520" w:rsidRPr="00565C2F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:rsidR="006C2520" w:rsidRPr="00565C2F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:rsidR="006C2520" w:rsidRPr="00565C2F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C2520" w:rsidRPr="00AA1E83" w:rsidTr="00A669BE">
        <w:tc>
          <w:tcPr>
            <w:tcW w:w="1530" w:type="dxa"/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530" w:type="dxa"/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530" w:type="dxa"/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530" w:type="dxa"/>
          </w:tcPr>
          <w:p w:rsidR="006C2520" w:rsidRPr="0041560B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d</w:t>
            </w:r>
          </w:p>
        </w:tc>
        <w:tc>
          <w:tcPr>
            <w:tcW w:w="1530" w:type="dxa"/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1530" w:type="dxa"/>
          </w:tcPr>
          <w:p w:rsidR="006C2520" w:rsidRDefault="006C2520" w:rsidP="00A669BE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e</w:t>
            </w:r>
          </w:p>
        </w:tc>
      </w:tr>
    </w:tbl>
    <w:p w:rsidR="006C2520" w:rsidRDefault="006C2520" w:rsidP="006C2520">
      <w:pPr>
        <w:rPr>
          <w:sz w:val="28"/>
          <w:szCs w:val="28"/>
        </w:rPr>
      </w:pPr>
    </w:p>
    <w:p w:rsidR="006C2520" w:rsidRPr="00E577B8" w:rsidRDefault="006C2520" w:rsidP="006C2520">
      <w:pPr>
        <w:rPr>
          <w:sz w:val="28"/>
          <w:szCs w:val="28"/>
          <w:lang w:val="en-US"/>
        </w:rPr>
      </w:pPr>
    </w:p>
    <w:p w:rsidR="006C2520" w:rsidRDefault="006C2520" w:rsidP="006C2520"/>
    <w:p w:rsidR="006C2520" w:rsidRDefault="006C2520" w:rsidP="006C2520"/>
    <w:p w:rsidR="006C2520" w:rsidRDefault="006C2520" w:rsidP="006C2520"/>
    <w:p w:rsidR="006C2520" w:rsidRDefault="006C2520" w:rsidP="006C2520"/>
    <w:p w:rsidR="006C2520" w:rsidRPr="00534E2F" w:rsidRDefault="006C2520" w:rsidP="006C2520">
      <w:pPr>
        <w:pStyle w:val="a4"/>
        <w:numPr>
          <w:ilvl w:val="0"/>
          <w:numId w:val="6"/>
        </w:numPr>
        <w:rPr>
          <w:i/>
          <w:sz w:val="28"/>
          <w:szCs w:val="28"/>
          <w:u w:val="single"/>
        </w:rPr>
      </w:pPr>
      <w:r w:rsidRPr="00534E2F">
        <w:rPr>
          <w:i/>
          <w:sz w:val="28"/>
          <w:szCs w:val="28"/>
          <w:u w:val="single"/>
        </w:rPr>
        <w:t>Прочитайте текст и выполните задания (За каждое выполненное задание 4.1.-4.2. по 1 баллу, за аргументированные ответы задания 4.3. максимально  4 балла)</w:t>
      </w:r>
    </w:p>
    <w:p w:rsidR="006C2520" w:rsidRDefault="006C2520" w:rsidP="006C2520">
      <w:pPr>
        <w:pStyle w:val="a4"/>
        <w:ind w:left="1080"/>
        <w:rPr>
          <w:i/>
          <w:sz w:val="28"/>
          <w:szCs w:val="28"/>
          <w:u w:val="single"/>
        </w:rPr>
      </w:pPr>
    </w:p>
    <w:p w:rsidR="006C2520" w:rsidRDefault="006C2520" w:rsidP="006C2520">
      <w:pPr>
        <w:pStyle w:val="a4"/>
        <w:ind w:left="0" w:firstLine="708"/>
        <w:jc w:val="both"/>
        <w:rPr>
          <w:rFonts w:asciiTheme="minorHAnsi" w:hAnsiTheme="minorHAnsi"/>
          <w:sz w:val="28"/>
          <w:szCs w:val="28"/>
        </w:rPr>
      </w:pPr>
    </w:p>
    <w:p w:rsidR="006C2520" w:rsidRDefault="006C2520" w:rsidP="006C2520">
      <w:pPr>
        <w:spacing w:after="200" w:line="276" w:lineRule="auto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br w:type="page"/>
      </w:r>
    </w:p>
    <w:p w:rsidR="006C2520" w:rsidRPr="008605A8" w:rsidRDefault="006C2520" w:rsidP="006C2520">
      <w:pPr>
        <w:pStyle w:val="a4"/>
        <w:ind w:left="0" w:firstLine="708"/>
        <w:jc w:val="both"/>
        <w:rPr>
          <w:rFonts w:asciiTheme="minorHAnsi" w:hAnsiTheme="minorHAnsi"/>
          <w:b/>
          <w:sz w:val="28"/>
          <w:szCs w:val="28"/>
        </w:rPr>
      </w:pPr>
      <w:r w:rsidRPr="008605A8">
        <w:rPr>
          <w:rFonts w:asciiTheme="minorHAnsi" w:hAnsiTheme="minorHAnsi"/>
          <w:b/>
          <w:sz w:val="28"/>
          <w:szCs w:val="28"/>
        </w:rPr>
        <w:lastRenderedPageBreak/>
        <w:t>Прогнозируемый прирост дефицита трудовых ресурсов в России, тыс.человек</w:t>
      </w:r>
    </w:p>
    <w:p w:rsidR="006C2520" w:rsidRDefault="006C2520" w:rsidP="006C2520">
      <w:pPr>
        <w:pStyle w:val="a4"/>
        <w:ind w:left="0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6464057" cy="2958958"/>
            <wp:effectExtent l="19050" t="0" r="12943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C2520" w:rsidRPr="00EC03E5" w:rsidRDefault="006C2520" w:rsidP="006C2520">
      <w:pPr>
        <w:pStyle w:val="a4"/>
        <w:ind w:left="0"/>
        <w:jc w:val="both"/>
        <w:rPr>
          <w:rFonts w:asciiTheme="minorHAnsi" w:hAnsiTheme="minorHAnsi"/>
          <w:sz w:val="28"/>
          <w:szCs w:val="28"/>
        </w:rPr>
      </w:pPr>
    </w:p>
    <w:p w:rsidR="006C2520" w:rsidRPr="00EC03E5" w:rsidRDefault="006C2520" w:rsidP="006C2520">
      <w:pPr>
        <w:pStyle w:val="a4"/>
        <w:rPr>
          <w:i/>
          <w:sz w:val="28"/>
          <w:szCs w:val="28"/>
          <w:u w:val="single"/>
        </w:rPr>
      </w:pPr>
    </w:p>
    <w:p w:rsidR="006C2520" w:rsidRDefault="006C2520" w:rsidP="006C2520"/>
    <w:p w:rsidR="006C2520" w:rsidRPr="00992EED" w:rsidRDefault="00992EED" w:rsidP="006C2520">
      <w:pPr>
        <w:pStyle w:val="a4"/>
        <w:numPr>
          <w:ilvl w:val="1"/>
          <w:numId w:val="6"/>
        </w:numPr>
        <w:jc w:val="both"/>
        <w:rPr>
          <w:i/>
          <w:sz w:val="28"/>
          <w:szCs w:val="28"/>
        </w:rPr>
      </w:pPr>
      <w:r w:rsidRPr="00992EED">
        <w:rPr>
          <w:i/>
          <w:sz w:val="28"/>
          <w:szCs w:val="28"/>
        </w:rPr>
        <w:t xml:space="preserve">Анализ диаграммы должен включать конкретные показатели, их соотношение </w:t>
      </w:r>
      <w:r>
        <w:rPr>
          <w:i/>
          <w:sz w:val="28"/>
          <w:szCs w:val="28"/>
        </w:rPr>
        <w:t xml:space="preserve"> и динамику,  обобщающий вывод</w:t>
      </w:r>
      <w:r w:rsidR="006C2520" w:rsidRPr="00992EED">
        <w:rPr>
          <w:i/>
          <w:sz w:val="28"/>
          <w:szCs w:val="28"/>
        </w:rPr>
        <w:t xml:space="preserve">. </w:t>
      </w:r>
    </w:p>
    <w:p w:rsidR="006C2520" w:rsidRDefault="00992EED" w:rsidP="006C2520">
      <w:pPr>
        <w:pStyle w:val="a4"/>
        <w:numPr>
          <w:ilvl w:val="1"/>
          <w:numId w:val="6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Решение данных вопросов участником олимпиады  предполагает выражение личного мнения, которое содержит достаточно выраженную гражданскую позицию, представления о направлениях молодежной политики государства, представления о специфике региональной экономики и состоянии местного сообщества.</w:t>
      </w:r>
    </w:p>
    <w:p w:rsidR="006C2520" w:rsidRPr="00AB57AF" w:rsidRDefault="006C2520" w:rsidP="006C2520">
      <w:pPr>
        <w:pStyle w:val="a4"/>
        <w:ind w:left="1080"/>
        <w:rPr>
          <w:i/>
          <w:sz w:val="28"/>
          <w:szCs w:val="28"/>
        </w:rPr>
      </w:pPr>
    </w:p>
    <w:p w:rsidR="006C2520" w:rsidRDefault="006C2520" w:rsidP="006C2520"/>
    <w:p w:rsidR="006C2520" w:rsidRDefault="00733ACE" w:rsidP="00BC1DD4">
      <w:pPr>
        <w:pStyle w:val="a4"/>
        <w:numPr>
          <w:ilvl w:val="0"/>
          <w:numId w:val="6"/>
        </w:numPr>
      </w:pPr>
      <w:r>
        <w:rPr>
          <w:i/>
          <w:sz w:val="28"/>
          <w:szCs w:val="28"/>
          <w:u w:val="single"/>
        </w:rPr>
        <w:t>Решите кроссворд.</w:t>
      </w:r>
      <w:r w:rsidR="00992EED">
        <w:rPr>
          <w:i/>
          <w:sz w:val="28"/>
          <w:szCs w:val="28"/>
          <w:u w:val="single"/>
        </w:rPr>
        <w:t xml:space="preserve"> (От трех до пяти  верно </w:t>
      </w:r>
      <w:r w:rsidR="00992EED" w:rsidRPr="00B278C6">
        <w:rPr>
          <w:i/>
          <w:sz w:val="28"/>
          <w:szCs w:val="28"/>
          <w:u w:val="single"/>
        </w:rPr>
        <w:t xml:space="preserve"> решен</w:t>
      </w:r>
      <w:r w:rsidR="00992EED">
        <w:rPr>
          <w:i/>
          <w:sz w:val="28"/>
          <w:szCs w:val="28"/>
          <w:u w:val="single"/>
        </w:rPr>
        <w:t>ных  слов – 1 балл, за 6-7 слов – 3 балла; 8-10 верно решенных слов – 5 баллов, максимум -8</w:t>
      </w:r>
      <w:r w:rsidR="00992EED" w:rsidRPr="00B278C6">
        <w:rPr>
          <w:i/>
          <w:sz w:val="28"/>
          <w:szCs w:val="28"/>
          <w:u w:val="single"/>
        </w:rPr>
        <w:t xml:space="preserve"> баллов)</w:t>
      </w:r>
      <w:r w:rsidR="00BC1DD4">
        <w:t xml:space="preserve"> </w:t>
      </w:r>
    </w:p>
    <w:p w:rsidR="006C2520" w:rsidRDefault="006C2520" w:rsidP="006C2520"/>
    <w:p w:rsidR="006C2520" w:rsidRDefault="006C2520" w:rsidP="006C2520">
      <w:pPr>
        <w:pStyle w:val="a4"/>
        <w:ind w:left="107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 горизонтали: 1. Ликвидность; 3. Рынок; 7. Дефицит; </w:t>
      </w:r>
    </w:p>
    <w:p w:rsidR="006C2520" w:rsidRDefault="006C2520" w:rsidP="006C2520">
      <w:pPr>
        <w:pStyle w:val="a4"/>
        <w:ind w:left="1070"/>
        <w:rPr>
          <w:i/>
          <w:sz w:val="28"/>
          <w:szCs w:val="28"/>
        </w:rPr>
      </w:pPr>
      <w:r>
        <w:rPr>
          <w:i/>
          <w:sz w:val="28"/>
          <w:szCs w:val="28"/>
        </w:rPr>
        <w:t>9. Инфляция; 11. Банк; 12. Спрос; 13.Смит;</w:t>
      </w:r>
    </w:p>
    <w:p w:rsidR="006C2520" w:rsidRDefault="006C2520" w:rsidP="006C2520">
      <w:pPr>
        <w:pStyle w:val="a4"/>
        <w:ind w:left="1080"/>
        <w:rPr>
          <w:i/>
          <w:sz w:val="28"/>
          <w:szCs w:val="28"/>
        </w:rPr>
      </w:pPr>
      <w:r>
        <w:rPr>
          <w:i/>
          <w:sz w:val="28"/>
          <w:szCs w:val="28"/>
        </w:rPr>
        <w:t>По вертикали: 2. Конкуренция; 4. Бедность; 5. Бизнес; 6. Аукцион; 8. Стоимость; 10.Фридмен.</w:t>
      </w:r>
    </w:p>
    <w:p w:rsidR="006C2520" w:rsidRDefault="006C2520" w:rsidP="006C2520">
      <w:pPr>
        <w:pStyle w:val="a4"/>
        <w:ind w:left="1080"/>
        <w:rPr>
          <w:i/>
          <w:sz w:val="28"/>
          <w:szCs w:val="28"/>
        </w:rPr>
      </w:pPr>
    </w:p>
    <w:p w:rsidR="006C2520" w:rsidRPr="00F11E11" w:rsidRDefault="006C2520" w:rsidP="006C2520">
      <w:pPr>
        <w:pStyle w:val="a4"/>
        <w:numPr>
          <w:ilvl w:val="0"/>
          <w:numId w:val="6"/>
        </w:numPr>
        <w:shd w:val="clear" w:color="auto" w:fill="FFFFFF"/>
        <w:jc w:val="both"/>
        <w:rPr>
          <w:i/>
          <w:color w:val="000000"/>
          <w:sz w:val="28"/>
          <w:szCs w:val="28"/>
          <w:u w:val="single"/>
        </w:rPr>
      </w:pPr>
      <w:r w:rsidRPr="00F11E11">
        <w:rPr>
          <w:i/>
          <w:color w:val="000000"/>
          <w:sz w:val="28"/>
          <w:szCs w:val="28"/>
          <w:u w:val="single"/>
        </w:rPr>
        <w:t>Решите задачу по праву. За исчерпывающий  правильный ответ – 5 баллов, за краткие ответы от 1 до 2 баллов.</w:t>
      </w:r>
    </w:p>
    <w:p w:rsidR="006C2520" w:rsidRPr="00F11E11" w:rsidRDefault="006C2520" w:rsidP="006C2520">
      <w:pPr>
        <w:pStyle w:val="a4"/>
        <w:widowControl w:val="0"/>
        <w:autoSpaceDE w:val="0"/>
        <w:autoSpaceDN w:val="0"/>
        <w:adjustRightInd w:val="0"/>
        <w:ind w:left="1070"/>
        <w:rPr>
          <w:sz w:val="28"/>
          <w:szCs w:val="28"/>
        </w:rPr>
      </w:pPr>
    </w:p>
    <w:p w:rsidR="006C2520" w:rsidRDefault="006C2520" w:rsidP="006C2520">
      <w:pPr>
        <w:pStyle w:val="a4"/>
        <w:ind w:left="1070"/>
        <w:rPr>
          <w:sz w:val="28"/>
          <w:szCs w:val="28"/>
        </w:rPr>
      </w:pPr>
    </w:p>
    <w:p w:rsidR="006C2520" w:rsidRPr="00F11E11" w:rsidRDefault="006C2520" w:rsidP="00733ACE">
      <w:pPr>
        <w:pStyle w:val="a4"/>
        <w:numPr>
          <w:ilvl w:val="1"/>
          <w:numId w:val="6"/>
        </w:numPr>
        <w:jc w:val="both"/>
        <w:rPr>
          <w:i/>
          <w:sz w:val="28"/>
          <w:szCs w:val="28"/>
        </w:rPr>
      </w:pPr>
      <w:r w:rsidRPr="00F11E11">
        <w:rPr>
          <w:sz w:val="28"/>
          <w:szCs w:val="28"/>
        </w:rPr>
        <w:t>Н. совершил правонарушение, которое регулируется нормами административного права. Однако к ответственности он привлечен не будет, т.к. административная ответственность наступает по достижени</w:t>
      </w:r>
      <w:r w:rsidR="00733ACE">
        <w:rPr>
          <w:sz w:val="28"/>
          <w:szCs w:val="28"/>
        </w:rPr>
        <w:t>и 16 лет. К ответственности буду</w:t>
      </w:r>
      <w:r w:rsidRPr="00F11E11">
        <w:rPr>
          <w:sz w:val="28"/>
          <w:szCs w:val="28"/>
        </w:rPr>
        <w:t xml:space="preserve">т </w:t>
      </w:r>
      <w:r w:rsidR="00733ACE">
        <w:rPr>
          <w:sz w:val="28"/>
          <w:szCs w:val="28"/>
        </w:rPr>
        <w:t>привлечены</w:t>
      </w:r>
      <w:r w:rsidRPr="00F11E11">
        <w:rPr>
          <w:sz w:val="28"/>
          <w:szCs w:val="28"/>
        </w:rPr>
        <w:t xml:space="preserve"> его </w:t>
      </w:r>
      <w:r w:rsidRPr="00F11E11">
        <w:rPr>
          <w:sz w:val="28"/>
          <w:szCs w:val="28"/>
        </w:rPr>
        <w:lastRenderedPageBreak/>
        <w:t>родители, которые на основании ст. 20.22 КоАП будут за появление в состоянии опьянения несовершеннолетни</w:t>
      </w:r>
      <w:r w:rsidR="00733ACE">
        <w:rPr>
          <w:sz w:val="28"/>
          <w:szCs w:val="28"/>
        </w:rPr>
        <w:t>х в возрасте до шестнадцати лет</w:t>
      </w:r>
      <w:r w:rsidRPr="00F11E11">
        <w:rPr>
          <w:sz w:val="28"/>
          <w:szCs w:val="28"/>
        </w:rPr>
        <w:t xml:space="preserve"> подвергнуты административному штрафу</w:t>
      </w:r>
    </w:p>
    <w:p w:rsidR="006C2520" w:rsidRDefault="006C2520" w:rsidP="006C2520"/>
    <w:p w:rsidR="006C2520" w:rsidRDefault="006C2520" w:rsidP="006C2520"/>
    <w:p w:rsidR="006C2520" w:rsidRDefault="006C2520" w:rsidP="006C2520"/>
    <w:p w:rsidR="00BC1DD4" w:rsidRPr="00454F90" w:rsidRDefault="006C2520" w:rsidP="00BC1DD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400355">
        <w:rPr>
          <w:i/>
          <w:sz w:val="28"/>
          <w:szCs w:val="28"/>
          <w:u w:val="single"/>
        </w:rPr>
        <w:t xml:space="preserve">Расположите перечисленные виды активов по убыванию степени их ликвидности. </w:t>
      </w:r>
      <w:r w:rsidR="00BC1DD4">
        <w:rPr>
          <w:i/>
          <w:sz w:val="28"/>
          <w:szCs w:val="28"/>
          <w:u w:val="single"/>
        </w:rPr>
        <w:t>(За пять верных ответов  -1 балл, за шесть – 2 балла, за семь – 3 балла и т.д., максимум – 5</w:t>
      </w:r>
      <w:r w:rsidR="00BC1DD4" w:rsidRPr="00400355">
        <w:rPr>
          <w:i/>
          <w:sz w:val="28"/>
          <w:szCs w:val="28"/>
          <w:u w:val="single"/>
        </w:rPr>
        <w:t xml:space="preserve"> баллов)</w:t>
      </w:r>
      <w:r w:rsidR="00BC1DD4" w:rsidRPr="00454F90">
        <w:rPr>
          <w:sz w:val="28"/>
          <w:szCs w:val="28"/>
        </w:rPr>
        <w:t xml:space="preserve"> </w:t>
      </w:r>
    </w:p>
    <w:p w:rsidR="006C2520" w:rsidRPr="00F2567F" w:rsidRDefault="006C2520" w:rsidP="006C2520">
      <w:pPr>
        <w:jc w:val="both"/>
        <w:rPr>
          <w:b/>
        </w:rPr>
      </w:pPr>
    </w:p>
    <w:tbl>
      <w:tblPr>
        <w:tblStyle w:val="a8"/>
        <w:tblW w:w="0" w:type="auto"/>
        <w:tblLook w:val="04A0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6C2520" w:rsidRPr="00F2567F" w:rsidTr="00A669BE">
        <w:tc>
          <w:tcPr>
            <w:tcW w:w="934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1</w:t>
            </w:r>
          </w:p>
        </w:tc>
        <w:tc>
          <w:tcPr>
            <w:tcW w:w="934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2</w:t>
            </w:r>
          </w:p>
        </w:tc>
        <w:tc>
          <w:tcPr>
            <w:tcW w:w="934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3</w:t>
            </w:r>
          </w:p>
        </w:tc>
        <w:tc>
          <w:tcPr>
            <w:tcW w:w="934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4</w:t>
            </w:r>
          </w:p>
        </w:tc>
        <w:tc>
          <w:tcPr>
            <w:tcW w:w="934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5</w:t>
            </w:r>
          </w:p>
        </w:tc>
        <w:tc>
          <w:tcPr>
            <w:tcW w:w="935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6</w:t>
            </w:r>
          </w:p>
        </w:tc>
        <w:tc>
          <w:tcPr>
            <w:tcW w:w="935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7</w:t>
            </w:r>
          </w:p>
        </w:tc>
        <w:tc>
          <w:tcPr>
            <w:tcW w:w="935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8</w:t>
            </w:r>
          </w:p>
        </w:tc>
        <w:tc>
          <w:tcPr>
            <w:tcW w:w="935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9</w:t>
            </w:r>
          </w:p>
        </w:tc>
        <w:tc>
          <w:tcPr>
            <w:tcW w:w="935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10</w:t>
            </w:r>
          </w:p>
        </w:tc>
      </w:tr>
      <w:tr w:rsidR="006C2520" w:rsidRPr="00F2567F" w:rsidTr="00A669BE">
        <w:tc>
          <w:tcPr>
            <w:tcW w:w="934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б</w:t>
            </w:r>
          </w:p>
        </w:tc>
        <w:tc>
          <w:tcPr>
            <w:tcW w:w="934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г</w:t>
            </w:r>
          </w:p>
        </w:tc>
        <w:tc>
          <w:tcPr>
            <w:tcW w:w="934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е</w:t>
            </w:r>
          </w:p>
        </w:tc>
        <w:tc>
          <w:tcPr>
            <w:tcW w:w="934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и</w:t>
            </w:r>
          </w:p>
        </w:tc>
        <w:tc>
          <w:tcPr>
            <w:tcW w:w="934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к</w:t>
            </w:r>
          </w:p>
        </w:tc>
        <w:tc>
          <w:tcPr>
            <w:tcW w:w="935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д</w:t>
            </w:r>
          </w:p>
        </w:tc>
        <w:tc>
          <w:tcPr>
            <w:tcW w:w="935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ж</w:t>
            </w:r>
          </w:p>
        </w:tc>
        <w:tc>
          <w:tcPr>
            <w:tcW w:w="935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а</w:t>
            </w:r>
          </w:p>
        </w:tc>
        <w:tc>
          <w:tcPr>
            <w:tcW w:w="935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в</w:t>
            </w:r>
          </w:p>
        </w:tc>
        <w:tc>
          <w:tcPr>
            <w:tcW w:w="935" w:type="dxa"/>
          </w:tcPr>
          <w:p w:rsidR="006C2520" w:rsidRPr="00F2567F" w:rsidRDefault="006C2520" w:rsidP="00A669BE">
            <w:pPr>
              <w:tabs>
                <w:tab w:val="left" w:pos="0"/>
              </w:tabs>
              <w:jc w:val="center"/>
            </w:pPr>
            <w:r w:rsidRPr="00F2567F">
              <w:t>з</w:t>
            </w:r>
          </w:p>
        </w:tc>
      </w:tr>
    </w:tbl>
    <w:p w:rsidR="006C2520" w:rsidRPr="00F66F59" w:rsidRDefault="006C2520" w:rsidP="006C2520">
      <w:pPr>
        <w:jc w:val="both"/>
      </w:pPr>
    </w:p>
    <w:p w:rsidR="006C2520" w:rsidRDefault="006C2520" w:rsidP="006C2520"/>
    <w:p w:rsidR="00BC1DD4" w:rsidRPr="00E577B8" w:rsidRDefault="00BC1DD4" w:rsidP="00BC1DD4">
      <w:pPr>
        <w:pStyle w:val="a4"/>
        <w:numPr>
          <w:ilvl w:val="0"/>
          <w:numId w:val="5"/>
        </w:numPr>
        <w:spacing w:after="200" w:line="276" w:lineRule="auto"/>
        <w:rPr>
          <w:i/>
          <w:sz w:val="28"/>
          <w:szCs w:val="28"/>
          <w:u w:val="single"/>
        </w:rPr>
      </w:pPr>
      <w:r w:rsidRPr="00E577B8">
        <w:rPr>
          <w:i/>
          <w:sz w:val="28"/>
          <w:szCs w:val="28"/>
          <w:u w:val="single"/>
        </w:rPr>
        <w:t xml:space="preserve">Анализ текста и оппонирование ( </w:t>
      </w:r>
      <w:r>
        <w:rPr>
          <w:i/>
          <w:sz w:val="28"/>
          <w:szCs w:val="28"/>
          <w:u w:val="single"/>
        </w:rPr>
        <w:t xml:space="preserve">максимум – 25 </w:t>
      </w:r>
      <w:r w:rsidRPr="00E577B8">
        <w:rPr>
          <w:i/>
          <w:sz w:val="28"/>
          <w:szCs w:val="28"/>
          <w:u w:val="single"/>
        </w:rPr>
        <w:t xml:space="preserve"> баллов )</w:t>
      </w:r>
    </w:p>
    <w:p w:rsidR="00BC1DD4" w:rsidRPr="00F4341F" w:rsidRDefault="0045729E" w:rsidP="00BC1DD4">
      <w:pPr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Оценивается способность участника олимпиады</w:t>
      </w:r>
      <w:r w:rsidR="00BC1DD4" w:rsidRPr="00F4341F">
        <w:rPr>
          <w:rFonts w:eastAsia="Calibri"/>
          <w:i/>
          <w:sz w:val="28"/>
          <w:szCs w:val="28"/>
        </w:rPr>
        <w:t>:</w:t>
      </w:r>
    </w:p>
    <w:p w:rsidR="00BC1DD4" w:rsidRPr="0045729E" w:rsidRDefault="0045729E" w:rsidP="00BC1DD4">
      <w:pPr>
        <w:rPr>
          <w:rFonts w:eastAsia="Calibri"/>
          <w:i/>
          <w:sz w:val="28"/>
          <w:szCs w:val="28"/>
        </w:rPr>
      </w:pPr>
      <w:r w:rsidRPr="0045729E">
        <w:rPr>
          <w:rFonts w:eastAsia="Calibri"/>
          <w:i/>
          <w:sz w:val="28"/>
          <w:szCs w:val="28"/>
        </w:rPr>
        <w:t>- понять содержащуюся в тексте</w:t>
      </w:r>
      <w:r w:rsidR="00BC1DD4" w:rsidRPr="0045729E">
        <w:rPr>
          <w:rFonts w:eastAsia="Calibri"/>
          <w:i/>
          <w:sz w:val="28"/>
          <w:szCs w:val="28"/>
        </w:rPr>
        <w:t xml:space="preserve"> научную идею; </w:t>
      </w:r>
    </w:p>
    <w:p w:rsidR="00BC1DD4" w:rsidRPr="0045729E" w:rsidRDefault="00BC1DD4" w:rsidP="00BC1DD4">
      <w:pPr>
        <w:rPr>
          <w:rFonts w:eastAsia="Calibri"/>
          <w:i/>
          <w:sz w:val="28"/>
          <w:szCs w:val="28"/>
        </w:rPr>
      </w:pPr>
      <w:r w:rsidRPr="0045729E">
        <w:rPr>
          <w:rFonts w:eastAsia="Calibri"/>
          <w:i/>
          <w:sz w:val="28"/>
          <w:szCs w:val="28"/>
        </w:rPr>
        <w:t>- описать и  критически проанализировать позицию автора текста (до 10 баллов);</w:t>
      </w:r>
    </w:p>
    <w:p w:rsidR="00BC1DD4" w:rsidRPr="0045729E" w:rsidRDefault="00BC1DD4" w:rsidP="00BC1DD4">
      <w:pPr>
        <w:rPr>
          <w:rFonts w:eastAsia="Calibri"/>
          <w:i/>
          <w:sz w:val="28"/>
          <w:szCs w:val="28"/>
        </w:rPr>
      </w:pPr>
      <w:r w:rsidRPr="0045729E">
        <w:rPr>
          <w:rFonts w:eastAsia="Calibri"/>
          <w:i/>
          <w:sz w:val="28"/>
          <w:szCs w:val="28"/>
        </w:rPr>
        <w:t>- выступить оппонентом автора, опровергнуть его аргументы (другой вариант – развить и дополнительно аргументировать его позицию) (до 10 баллов);</w:t>
      </w:r>
    </w:p>
    <w:p w:rsidR="00BC1DD4" w:rsidRPr="0045729E" w:rsidRDefault="0045729E" w:rsidP="00BC1DD4">
      <w:pPr>
        <w:rPr>
          <w:rFonts w:eastAsia="Calibri"/>
          <w:i/>
          <w:sz w:val="28"/>
          <w:szCs w:val="28"/>
        </w:rPr>
      </w:pPr>
      <w:r w:rsidRPr="0045729E">
        <w:rPr>
          <w:rFonts w:eastAsia="Calibri"/>
          <w:i/>
          <w:sz w:val="28"/>
          <w:szCs w:val="28"/>
        </w:rPr>
        <w:t xml:space="preserve">- собственное </w:t>
      </w:r>
      <w:r w:rsidR="00BC1DD4" w:rsidRPr="0045729E">
        <w:rPr>
          <w:rFonts w:eastAsia="Calibri"/>
          <w:i/>
          <w:sz w:val="28"/>
          <w:szCs w:val="28"/>
        </w:rPr>
        <w:t xml:space="preserve"> решение рассматриваемой проблемы (это возможно делать и при использовании иных существующих в науке подходов к анализу рассматриваемых явлений) (до 5 баллов).</w:t>
      </w:r>
    </w:p>
    <w:p w:rsidR="006C2520" w:rsidRPr="00F62EA7" w:rsidRDefault="006C2520" w:rsidP="006C2520">
      <w:pPr>
        <w:jc w:val="center"/>
        <w:rPr>
          <w:rFonts w:eastAsia="Calibri"/>
          <w:i/>
          <w:sz w:val="28"/>
          <w:szCs w:val="28"/>
        </w:rPr>
      </w:pPr>
    </w:p>
    <w:p w:rsidR="006C2520" w:rsidRPr="00F62EA7" w:rsidRDefault="006C2520" w:rsidP="006C2520">
      <w:pPr>
        <w:ind w:firstLine="360"/>
        <w:jc w:val="both"/>
      </w:pPr>
    </w:p>
    <w:p w:rsidR="006C2520" w:rsidRPr="00F62EA7" w:rsidRDefault="006C2520" w:rsidP="006C2520">
      <w:pPr>
        <w:pStyle w:val="1"/>
        <w:jc w:val="both"/>
        <w:rPr>
          <w:rFonts w:asciiTheme="minorHAnsi" w:hAnsiTheme="minorHAnsi" w:cs="Times New Roman"/>
          <w:sz w:val="24"/>
          <w:szCs w:val="24"/>
        </w:rPr>
      </w:pPr>
    </w:p>
    <w:p w:rsidR="006C2520" w:rsidRPr="00F36F0B" w:rsidRDefault="006C2520" w:rsidP="006C2520">
      <w:pPr>
        <w:pStyle w:val="a4"/>
        <w:numPr>
          <w:ilvl w:val="0"/>
          <w:numId w:val="5"/>
        </w:numPr>
        <w:spacing w:after="200" w:line="276" w:lineRule="auto"/>
        <w:jc w:val="both"/>
        <w:rPr>
          <w:rFonts w:eastAsia="Calibri"/>
          <w:i/>
          <w:sz w:val="28"/>
          <w:szCs w:val="28"/>
          <w:u w:val="single"/>
        </w:rPr>
      </w:pPr>
      <w:r w:rsidRPr="00F36F0B">
        <w:rPr>
          <w:rFonts w:eastAsia="Calibri"/>
          <w:b/>
          <w:i/>
          <w:sz w:val="28"/>
          <w:szCs w:val="28"/>
          <w:u w:val="single"/>
        </w:rPr>
        <w:t>Эссе</w:t>
      </w:r>
      <w:r w:rsidRPr="00F36F0B">
        <w:rPr>
          <w:rFonts w:eastAsia="Calibri"/>
          <w:i/>
          <w:sz w:val="28"/>
          <w:szCs w:val="28"/>
          <w:u w:val="single"/>
        </w:rPr>
        <w:t xml:space="preserve"> (максимум -30 баллов)</w:t>
      </w:r>
    </w:p>
    <w:p w:rsidR="006C2520" w:rsidRPr="001B0D9C" w:rsidRDefault="00E4459B" w:rsidP="006C2520">
      <w:pPr>
        <w:ind w:left="113"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>С</w:t>
      </w:r>
      <w:r w:rsidR="006C2520" w:rsidRPr="001B0D9C">
        <w:rPr>
          <w:rFonts w:eastAsia="Calibri"/>
          <w:i/>
          <w:iCs/>
          <w:sz w:val="28"/>
          <w:szCs w:val="28"/>
        </w:rPr>
        <w:t xml:space="preserve">очинение-эссе на одну из предложенных ниже тем по </w:t>
      </w:r>
      <w:r w:rsidR="00F03F51">
        <w:rPr>
          <w:rFonts w:eastAsia="Calibri"/>
          <w:i/>
          <w:iCs/>
          <w:sz w:val="28"/>
          <w:szCs w:val="28"/>
        </w:rPr>
        <w:t xml:space="preserve">выбору оценивается </w:t>
      </w:r>
      <w:r w:rsidR="006C2520" w:rsidRPr="001B0D9C">
        <w:rPr>
          <w:rFonts w:eastAsia="Calibri"/>
          <w:i/>
          <w:iCs/>
          <w:sz w:val="28"/>
          <w:szCs w:val="28"/>
        </w:rPr>
        <w:t>по следующим критериям:</w:t>
      </w:r>
      <w:r w:rsidR="006C2520" w:rsidRPr="001B0D9C">
        <w:rPr>
          <w:rFonts w:eastAsia="Calibri"/>
          <w:i/>
          <w:sz w:val="28"/>
          <w:szCs w:val="28"/>
        </w:rPr>
        <w:t xml:space="preserve"> </w:t>
      </w:r>
    </w:p>
    <w:p w:rsidR="006C2520" w:rsidRPr="001B0D9C" w:rsidRDefault="006C2520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 xml:space="preserve">Обоснованность выбора темы. </w:t>
      </w:r>
      <w:r w:rsidR="0045729E">
        <w:rPr>
          <w:rFonts w:eastAsia="Calibri"/>
          <w:i/>
          <w:sz w:val="28"/>
          <w:szCs w:val="28"/>
        </w:rPr>
        <w:t>(3 балла)</w:t>
      </w:r>
    </w:p>
    <w:p w:rsidR="006C2520" w:rsidRPr="001B0D9C" w:rsidRDefault="006C2520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Раскрытие понимания того, о чем говорит автор высказывания, в чем состоит его позиция.</w:t>
      </w:r>
      <w:r w:rsidR="0045729E">
        <w:rPr>
          <w:rFonts w:eastAsia="Calibri"/>
          <w:i/>
          <w:sz w:val="28"/>
          <w:szCs w:val="28"/>
        </w:rPr>
        <w:t>(3 балла)</w:t>
      </w:r>
    </w:p>
    <w:p w:rsidR="006C2520" w:rsidRPr="001B0D9C" w:rsidRDefault="006C2520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Представление</w:t>
      </w:r>
      <w:r w:rsidR="0045729E">
        <w:rPr>
          <w:rFonts w:eastAsia="Calibri"/>
          <w:i/>
          <w:sz w:val="28"/>
          <w:szCs w:val="28"/>
        </w:rPr>
        <w:t xml:space="preserve"> участником олимпиады </w:t>
      </w:r>
      <w:r w:rsidRPr="001B0D9C">
        <w:rPr>
          <w:rFonts w:eastAsia="Calibri"/>
          <w:i/>
          <w:sz w:val="28"/>
          <w:szCs w:val="28"/>
          <w:u w:val="single"/>
        </w:rPr>
        <w:t xml:space="preserve"> собственной точки зрения</w:t>
      </w:r>
      <w:r w:rsidRPr="001B0D9C">
        <w:rPr>
          <w:rFonts w:eastAsia="Calibri"/>
          <w:i/>
          <w:sz w:val="28"/>
          <w:szCs w:val="28"/>
        </w:rPr>
        <w:t xml:space="preserve"> при раскрытии темы.</w:t>
      </w:r>
      <w:r w:rsidR="0045729E">
        <w:rPr>
          <w:rFonts w:eastAsia="Calibri"/>
          <w:i/>
          <w:sz w:val="28"/>
          <w:szCs w:val="28"/>
        </w:rPr>
        <w:t xml:space="preserve"> (Оценивается</w:t>
      </w:r>
      <w:r w:rsidRPr="001B0D9C">
        <w:rPr>
          <w:rFonts w:eastAsia="Calibri"/>
          <w:i/>
          <w:sz w:val="28"/>
          <w:szCs w:val="28"/>
        </w:rPr>
        <w:t xml:space="preserve"> с</w:t>
      </w:r>
      <w:r w:rsidR="0045729E">
        <w:rPr>
          <w:rFonts w:eastAsia="Calibri"/>
          <w:i/>
          <w:sz w:val="28"/>
          <w:szCs w:val="28"/>
        </w:rPr>
        <w:t>уть и умение ее сформулировать) (3 балла)</w:t>
      </w:r>
    </w:p>
    <w:p w:rsidR="006C2520" w:rsidRPr="001B0D9C" w:rsidRDefault="0045729E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Определение задач, которые участник олимпиады ставит</w:t>
      </w:r>
      <w:r w:rsidR="006C2520" w:rsidRPr="001B0D9C">
        <w:rPr>
          <w:rFonts w:eastAsia="Calibri"/>
          <w:i/>
          <w:sz w:val="28"/>
          <w:szCs w:val="28"/>
        </w:rPr>
        <w:t xml:space="preserve"> перед собой в работе.</w:t>
      </w:r>
      <w:r>
        <w:rPr>
          <w:rFonts w:eastAsia="Calibri"/>
          <w:i/>
          <w:sz w:val="28"/>
          <w:szCs w:val="28"/>
        </w:rPr>
        <w:t>(3 балла)</w:t>
      </w:r>
    </w:p>
    <w:p w:rsidR="006C2520" w:rsidRPr="001B0D9C" w:rsidRDefault="006C2520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</w:t>
      </w:r>
      <w:r w:rsidR="0045729E">
        <w:rPr>
          <w:rFonts w:eastAsia="Calibri"/>
          <w:i/>
          <w:sz w:val="28"/>
          <w:szCs w:val="28"/>
        </w:rPr>
        <w:t>х  в пользу собственной  точки зрения) (3 балла)</w:t>
      </w:r>
    </w:p>
    <w:p w:rsidR="006C2520" w:rsidRPr="001B0D9C" w:rsidRDefault="006C2520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Раскрытие проблемы на теоретическом уровне (опора на научные те</w:t>
      </w:r>
      <w:r w:rsidR="0045729E">
        <w:rPr>
          <w:rFonts w:eastAsia="Calibri"/>
          <w:i/>
          <w:sz w:val="28"/>
          <w:szCs w:val="28"/>
        </w:rPr>
        <w:t>ории, владение понятиями курса) (3 балла)</w:t>
      </w:r>
    </w:p>
    <w:p w:rsidR="006C2520" w:rsidRPr="001B0D9C" w:rsidRDefault="0045729E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lastRenderedPageBreak/>
        <w:t>Аргументация собственной</w:t>
      </w:r>
      <w:r w:rsidR="006C2520" w:rsidRPr="001B0D9C">
        <w:rPr>
          <w:rFonts w:eastAsia="Calibri"/>
          <w:i/>
          <w:sz w:val="28"/>
          <w:szCs w:val="28"/>
        </w:rPr>
        <w:t xml:space="preserve"> точки зрения с опорой на факты общественной</w:t>
      </w:r>
      <w:r>
        <w:rPr>
          <w:rFonts w:eastAsia="Calibri"/>
          <w:i/>
          <w:sz w:val="28"/>
          <w:szCs w:val="28"/>
        </w:rPr>
        <w:t xml:space="preserve"> жизни и личный социальный опыт (3 балла)</w:t>
      </w:r>
    </w:p>
    <w:p w:rsidR="006C2520" w:rsidRPr="001B0D9C" w:rsidRDefault="006C2520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Соответствие между высказываемыми теоретическими положениями и приводимым фактическим материалом (т.е. насколько органично и сообразно соеди</w:t>
      </w:r>
      <w:r w:rsidR="0045729E">
        <w:rPr>
          <w:rFonts w:eastAsia="Calibri"/>
          <w:i/>
          <w:sz w:val="28"/>
          <w:szCs w:val="28"/>
        </w:rPr>
        <w:t>нены пп. 6 и 7, названные выше) (3 балла)</w:t>
      </w:r>
    </w:p>
    <w:p w:rsidR="006C2520" w:rsidRDefault="006C2520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Четкость выводов, их соответствие поставленным автором перед собой задачам (см. п. 4).</w:t>
      </w:r>
      <w:r w:rsidR="0045729E">
        <w:rPr>
          <w:rFonts w:eastAsia="Calibri"/>
          <w:i/>
          <w:sz w:val="28"/>
          <w:szCs w:val="28"/>
        </w:rPr>
        <w:t>(3 балла)</w:t>
      </w:r>
    </w:p>
    <w:p w:rsidR="0045729E" w:rsidRPr="0045729E" w:rsidRDefault="0045729E" w:rsidP="0045729E">
      <w:pPr>
        <w:pStyle w:val="a4"/>
        <w:numPr>
          <w:ilvl w:val="0"/>
          <w:numId w:val="3"/>
        </w:numPr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Эксперт может начислить дополнительно 3 балла, указав на бланке за какое именно достоинство эссе поощряется участник олимпиады.</w:t>
      </w:r>
    </w:p>
    <w:p w:rsidR="006C2520" w:rsidRPr="00A528FB" w:rsidRDefault="006C2520" w:rsidP="006C2520">
      <w:pPr>
        <w:jc w:val="both"/>
        <w:rPr>
          <w:rFonts w:eastAsia="Calibri"/>
          <w:sz w:val="28"/>
          <w:szCs w:val="28"/>
        </w:rPr>
      </w:pPr>
      <w:r w:rsidRPr="00A528FB">
        <w:rPr>
          <w:rFonts w:eastAsia="Calibri"/>
          <w:b/>
          <w:i/>
          <w:sz w:val="28"/>
          <w:szCs w:val="28"/>
        </w:rPr>
        <w:tab/>
        <w:t xml:space="preserve"> </w:t>
      </w:r>
    </w:p>
    <w:p w:rsidR="00891182" w:rsidRDefault="00891182"/>
    <w:sectPr w:rsidR="00891182" w:rsidSect="00A669B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D36" w:rsidRDefault="002E4D36" w:rsidP="006C2520">
      <w:r>
        <w:separator/>
      </w:r>
    </w:p>
  </w:endnote>
  <w:endnote w:type="continuationSeparator" w:id="1">
    <w:p w:rsidR="002E4D36" w:rsidRDefault="002E4D36" w:rsidP="006C2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D36" w:rsidRDefault="002E4D36" w:rsidP="006C2520">
      <w:r>
        <w:separator/>
      </w:r>
    </w:p>
  </w:footnote>
  <w:footnote w:type="continuationSeparator" w:id="1">
    <w:p w:rsidR="002E4D36" w:rsidRDefault="002E4D36" w:rsidP="006C25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0E7E"/>
    <w:multiLevelType w:val="hybridMultilevel"/>
    <w:tmpl w:val="FE28D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E341D"/>
    <w:multiLevelType w:val="multilevel"/>
    <w:tmpl w:val="225A20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45F3E11"/>
    <w:multiLevelType w:val="multilevel"/>
    <w:tmpl w:val="3C8AF298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19836259"/>
    <w:multiLevelType w:val="multilevel"/>
    <w:tmpl w:val="99723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20192389"/>
    <w:multiLevelType w:val="hybridMultilevel"/>
    <w:tmpl w:val="F4783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E566C8"/>
    <w:multiLevelType w:val="hybridMultilevel"/>
    <w:tmpl w:val="EDFCA136"/>
    <w:lvl w:ilvl="0" w:tplc="1EFC0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E813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CCC7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C02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EA22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A73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0AC5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7A1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7E84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4B075A"/>
    <w:multiLevelType w:val="hybridMultilevel"/>
    <w:tmpl w:val="8CA4EC8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2520"/>
    <w:rsid w:val="00115DB9"/>
    <w:rsid w:val="002E4D36"/>
    <w:rsid w:val="003658CC"/>
    <w:rsid w:val="00434B96"/>
    <w:rsid w:val="0045729E"/>
    <w:rsid w:val="006043FA"/>
    <w:rsid w:val="006C2520"/>
    <w:rsid w:val="00733ACE"/>
    <w:rsid w:val="00870D82"/>
    <w:rsid w:val="00891182"/>
    <w:rsid w:val="00992EED"/>
    <w:rsid w:val="009B1248"/>
    <w:rsid w:val="00A669BE"/>
    <w:rsid w:val="00BC1DD4"/>
    <w:rsid w:val="00BC7F38"/>
    <w:rsid w:val="00D62AEA"/>
    <w:rsid w:val="00DD36C9"/>
    <w:rsid w:val="00E4459B"/>
    <w:rsid w:val="00F0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2520"/>
    <w:pPr>
      <w:widowControl w:val="0"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2520"/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styleId="a3">
    <w:name w:val="Strong"/>
    <w:basedOn w:val="a0"/>
    <w:qFormat/>
    <w:rsid w:val="006C2520"/>
    <w:rPr>
      <w:b/>
      <w:bCs/>
    </w:rPr>
  </w:style>
  <w:style w:type="paragraph" w:styleId="a4">
    <w:name w:val="List Paragraph"/>
    <w:basedOn w:val="a"/>
    <w:uiPriority w:val="34"/>
    <w:qFormat/>
    <w:rsid w:val="006C2520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6C252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6C252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C2520"/>
    <w:rPr>
      <w:vertAlign w:val="superscript"/>
    </w:rPr>
  </w:style>
  <w:style w:type="table" w:styleId="a8">
    <w:name w:val="Table Grid"/>
    <w:basedOn w:val="a1"/>
    <w:rsid w:val="006C2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62A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2A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6758079730774781E-2"/>
          <c:y val="9.5828328756271994E-2"/>
          <c:w val="0.58444600160230931"/>
          <c:h val="0.68816623960191359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прирост дефицита трудовых ресурсов</c:v>
                </c:pt>
              </c:strCache>
            </c:strRef>
          </c:tx>
          <c:cat>
            <c:numRef>
              <c:f>Лист1!$A$2:$A$13</c:f>
              <c:numCache>
                <c:formatCode>General</c:formatCode>
                <c:ptCount val="12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  <c:pt idx="11">
                  <c:v>2020</c:v>
                </c:pt>
              </c:numCache>
            </c:num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1163</c:v>
                </c:pt>
                <c:pt idx="1">
                  <c:v>1614</c:v>
                </c:pt>
                <c:pt idx="2">
                  <c:v>2231</c:v>
                </c:pt>
                <c:pt idx="3">
                  <c:v>1034</c:v>
                </c:pt>
                <c:pt idx="4">
                  <c:v>1248</c:v>
                </c:pt>
                <c:pt idx="5">
                  <c:v>1184</c:v>
                </c:pt>
                <c:pt idx="6">
                  <c:v>1262</c:v>
                </c:pt>
                <c:pt idx="7">
                  <c:v>1297</c:v>
                </c:pt>
                <c:pt idx="8">
                  <c:v>1113</c:v>
                </c:pt>
                <c:pt idx="9">
                  <c:v>1066</c:v>
                </c:pt>
                <c:pt idx="10">
                  <c:v>869</c:v>
                </c:pt>
                <c:pt idx="11">
                  <c:v>690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снижение численности населения в трудоспособном возрасте</c:v>
                </c:pt>
              </c:strCache>
            </c:strRef>
          </c:tx>
          <c:cat>
            <c:numRef>
              <c:f>Лист1!$A$2:$A$13</c:f>
              <c:numCache>
                <c:formatCode>General</c:formatCode>
                <c:ptCount val="12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  <c:pt idx="10">
                  <c:v>2019</c:v>
                </c:pt>
                <c:pt idx="11">
                  <c:v>2020</c:v>
                </c:pt>
              </c:numCache>
            </c:numRef>
          </c:cat>
          <c:val>
            <c:numRef>
              <c:f>Лист1!$C$2:$C$13</c:f>
              <c:numCache>
                <c:formatCode>General</c:formatCode>
                <c:ptCount val="12"/>
                <c:pt idx="0">
                  <c:v>-640</c:v>
                </c:pt>
                <c:pt idx="1">
                  <c:v>-1079</c:v>
                </c:pt>
                <c:pt idx="2">
                  <c:v>-998</c:v>
                </c:pt>
                <c:pt idx="3">
                  <c:v>-1031</c:v>
                </c:pt>
                <c:pt idx="4">
                  <c:v>-1145</c:v>
                </c:pt>
                <c:pt idx="5">
                  <c:v>-1130</c:v>
                </c:pt>
                <c:pt idx="6">
                  <c:v>-1146</c:v>
                </c:pt>
                <c:pt idx="7">
                  <c:v>-1194</c:v>
                </c:pt>
                <c:pt idx="8">
                  <c:v>-1093</c:v>
                </c:pt>
                <c:pt idx="9">
                  <c:v>-1066</c:v>
                </c:pt>
                <c:pt idx="10">
                  <c:v>-869</c:v>
                </c:pt>
                <c:pt idx="11">
                  <c:v>-686</c:v>
                </c:pt>
              </c:numCache>
            </c:numRef>
          </c:val>
        </c:ser>
        <c:marker val="1"/>
        <c:axId val="70069632"/>
        <c:axId val="70482560"/>
      </c:lineChart>
      <c:catAx>
        <c:axId val="70069632"/>
        <c:scaling>
          <c:orientation val="minMax"/>
        </c:scaling>
        <c:axPos val="b"/>
        <c:numFmt formatCode="General" sourceLinked="1"/>
        <c:tickLblPos val="nextTo"/>
        <c:crossAx val="70482560"/>
        <c:crosses val="autoZero"/>
        <c:auto val="1"/>
        <c:lblAlgn val="ctr"/>
        <c:lblOffset val="100"/>
      </c:catAx>
      <c:valAx>
        <c:axId val="70482560"/>
        <c:scaling>
          <c:orientation val="minMax"/>
        </c:scaling>
        <c:axPos val="l"/>
        <c:majorGridlines/>
        <c:numFmt formatCode="General" sourceLinked="1"/>
        <c:tickLblPos val="nextTo"/>
        <c:crossAx val="7006963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Lena</cp:lastModifiedBy>
  <cp:revision>5</cp:revision>
  <dcterms:created xsi:type="dcterms:W3CDTF">2015-09-26T15:24:00Z</dcterms:created>
  <dcterms:modified xsi:type="dcterms:W3CDTF">2015-10-05T06:59:00Z</dcterms:modified>
</cp:coreProperties>
</file>